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2B9" w:rsidRPr="003B3AEF" w:rsidRDefault="00E40BFA" w:rsidP="00E40BFA">
      <w:pPr>
        <w:pStyle w:val="Kop1"/>
      </w:pPr>
      <w:r>
        <w:t xml:space="preserve">2 </w:t>
      </w:r>
      <w:r w:rsidR="004812B9" w:rsidRPr="003B3AEF">
        <w:t>Toepassen van leesstrategieën</w:t>
      </w:r>
    </w:p>
    <w:p w:rsidR="004812B9" w:rsidRPr="0020480C" w:rsidRDefault="004812B9" w:rsidP="004812B9">
      <w:pPr>
        <w:rPr>
          <w:rFonts w:ascii="Calibri" w:hAnsi="Calibri" w:cs="Calibri"/>
        </w:rPr>
      </w:pPr>
    </w:p>
    <w:p w:rsidR="00E40BFA" w:rsidRDefault="00E40BFA" w:rsidP="003B3AEF">
      <w:pPr>
        <w:rPr>
          <w:rFonts w:ascii="Calibri" w:hAnsi="Calibri" w:cs="Calibri"/>
        </w:rPr>
      </w:pPr>
    </w:p>
    <w:p w:rsidR="004812B9" w:rsidRPr="0020480C" w:rsidRDefault="00E40BFA" w:rsidP="003B3AEF">
      <w:pPr>
        <w:rPr>
          <w:rFonts w:ascii="Calibri" w:hAnsi="Calibri" w:cs="Calibri"/>
        </w:rPr>
      </w:pPr>
      <w:r>
        <w:rPr>
          <w:rFonts w:ascii="Calibri" w:hAnsi="Calibri" w:cs="Calibri"/>
        </w:rPr>
        <w:t>Kort overzicht voor het toepassen van leesstrategieën</w:t>
      </w:r>
      <w:r w:rsidR="004812B9" w:rsidRPr="0020480C">
        <w:rPr>
          <w:rFonts w:ascii="Calibri" w:hAnsi="Calibri" w:cs="Calibri"/>
        </w:rPr>
        <w:t xml:space="preserve"> </w:t>
      </w:r>
    </w:p>
    <w:p w:rsidR="004812B9" w:rsidRPr="0020480C" w:rsidRDefault="004812B9" w:rsidP="004812B9">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2"/>
        <w:gridCol w:w="2262"/>
        <w:gridCol w:w="4584"/>
      </w:tblGrid>
      <w:tr w:rsidR="004812B9" w:rsidRPr="0020480C" w:rsidTr="008B26F2">
        <w:tc>
          <w:tcPr>
            <w:tcW w:w="2262" w:type="dxa"/>
            <w:shd w:val="clear" w:color="auto" w:fill="auto"/>
          </w:tcPr>
          <w:p w:rsidR="004812B9" w:rsidRPr="0020480C" w:rsidRDefault="004812B9" w:rsidP="008B26F2">
            <w:pPr>
              <w:rPr>
                <w:rFonts w:ascii="Calibri" w:hAnsi="Calibri" w:cs="Calibri"/>
              </w:rPr>
            </w:pPr>
            <w:r w:rsidRPr="0020480C">
              <w:rPr>
                <w:rFonts w:ascii="Calibri" w:hAnsi="Calibri" w:cs="Calibri"/>
              </w:rPr>
              <w:t>Leesstrategie</w:t>
            </w:r>
          </w:p>
        </w:tc>
        <w:tc>
          <w:tcPr>
            <w:tcW w:w="2262" w:type="dxa"/>
            <w:shd w:val="clear" w:color="auto" w:fill="auto"/>
          </w:tcPr>
          <w:p w:rsidR="004812B9" w:rsidRPr="0020480C" w:rsidRDefault="004812B9" w:rsidP="008B26F2">
            <w:pPr>
              <w:rPr>
                <w:rFonts w:ascii="Calibri" w:hAnsi="Calibri" w:cs="Calibri"/>
              </w:rPr>
            </w:pPr>
            <w:r w:rsidRPr="0020480C">
              <w:rPr>
                <w:rFonts w:ascii="Calibri" w:hAnsi="Calibri" w:cs="Calibri"/>
              </w:rPr>
              <w:t>Leesdoel</w:t>
            </w:r>
          </w:p>
        </w:tc>
        <w:tc>
          <w:tcPr>
            <w:tcW w:w="4584" w:type="dxa"/>
            <w:shd w:val="clear" w:color="auto" w:fill="auto"/>
          </w:tcPr>
          <w:p w:rsidR="004812B9" w:rsidRPr="0020480C" w:rsidRDefault="004812B9" w:rsidP="008B26F2">
            <w:pPr>
              <w:rPr>
                <w:rFonts w:ascii="Calibri" w:hAnsi="Calibri" w:cs="Calibri"/>
              </w:rPr>
            </w:pPr>
            <w:r w:rsidRPr="0020480C">
              <w:rPr>
                <w:rFonts w:ascii="Calibri" w:hAnsi="Calibri" w:cs="Calibri"/>
              </w:rPr>
              <w:t>Aanpak</w:t>
            </w:r>
          </w:p>
        </w:tc>
      </w:tr>
      <w:tr w:rsidR="004812B9" w:rsidRPr="0020480C" w:rsidTr="008B26F2">
        <w:tc>
          <w:tcPr>
            <w:tcW w:w="2262" w:type="dxa"/>
            <w:shd w:val="clear" w:color="auto" w:fill="auto"/>
          </w:tcPr>
          <w:p w:rsidR="004812B9" w:rsidRPr="0020480C" w:rsidRDefault="004812B9" w:rsidP="008B26F2">
            <w:pPr>
              <w:rPr>
                <w:rFonts w:ascii="Calibri" w:hAnsi="Calibri" w:cs="Calibri"/>
              </w:rPr>
            </w:pPr>
            <w:r w:rsidRPr="0020480C">
              <w:rPr>
                <w:rFonts w:ascii="Calibri" w:hAnsi="Calibri" w:cs="Calibri"/>
              </w:rPr>
              <w:t>Oriënterend lezen</w:t>
            </w:r>
          </w:p>
        </w:tc>
        <w:tc>
          <w:tcPr>
            <w:tcW w:w="2262" w:type="dxa"/>
            <w:shd w:val="clear" w:color="auto" w:fill="auto"/>
          </w:tcPr>
          <w:p w:rsidR="004812B9" w:rsidRPr="0020480C" w:rsidRDefault="004812B9" w:rsidP="008B26F2">
            <w:pPr>
              <w:rPr>
                <w:rFonts w:ascii="Calibri" w:hAnsi="Calibri" w:cs="Calibri"/>
              </w:rPr>
            </w:pPr>
            <w:r w:rsidRPr="0020480C">
              <w:rPr>
                <w:rFonts w:ascii="Calibri" w:hAnsi="Calibri" w:cs="Calibri"/>
              </w:rPr>
              <w:t>Snel het onderwerp van de tekst vaststellen en bepalen voor welk publiek het geschreven is.</w:t>
            </w:r>
          </w:p>
        </w:tc>
        <w:tc>
          <w:tcPr>
            <w:tcW w:w="4584" w:type="dxa"/>
            <w:shd w:val="clear" w:color="auto" w:fill="auto"/>
          </w:tcPr>
          <w:p w:rsidR="004812B9" w:rsidRPr="0020480C" w:rsidRDefault="004812B9" w:rsidP="008B26F2">
            <w:pPr>
              <w:rPr>
                <w:rFonts w:ascii="Calibri" w:hAnsi="Calibri" w:cs="Calibri"/>
              </w:rPr>
            </w:pPr>
            <w:r w:rsidRPr="0020480C">
              <w:rPr>
                <w:rFonts w:ascii="Calibri" w:hAnsi="Calibri" w:cs="Calibri"/>
              </w:rPr>
              <w:t>Bekijk afbeeldingen, cijfers, grafieken, tabellen, grootte en soort lettertype, lengte van de tekst en bronnen. Lees titel, ondertitel en tussenkopjes. Lees introtekst, eerste en laatste alinea.</w:t>
            </w:r>
          </w:p>
        </w:tc>
      </w:tr>
      <w:tr w:rsidR="004812B9" w:rsidRPr="0020480C" w:rsidTr="008B26F2">
        <w:tc>
          <w:tcPr>
            <w:tcW w:w="2262" w:type="dxa"/>
            <w:shd w:val="clear" w:color="auto" w:fill="auto"/>
          </w:tcPr>
          <w:p w:rsidR="004812B9" w:rsidRPr="0020480C" w:rsidRDefault="004812B9" w:rsidP="008B26F2">
            <w:pPr>
              <w:rPr>
                <w:rFonts w:ascii="Calibri" w:hAnsi="Calibri" w:cs="Calibri"/>
              </w:rPr>
            </w:pPr>
            <w:r w:rsidRPr="0020480C">
              <w:rPr>
                <w:rFonts w:ascii="Calibri" w:hAnsi="Calibri" w:cs="Calibri"/>
              </w:rPr>
              <w:t>Globaal (vlot) lezen</w:t>
            </w:r>
          </w:p>
        </w:tc>
        <w:tc>
          <w:tcPr>
            <w:tcW w:w="2262" w:type="dxa"/>
            <w:shd w:val="clear" w:color="auto" w:fill="auto"/>
          </w:tcPr>
          <w:p w:rsidR="004812B9" w:rsidRPr="0020480C" w:rsidRDefault="004812B9" w:rsidP="008B26F2">
            <w:pPr>
              <w:rPr>
                <w:rFonts w:ascii="Calibri" w:hAnsi="Calibri" w:cs="Calibri"/>
              </w:rPr>
            </w:pPr>
            <w:r w:rsidRPr="0020480C">
              <w:rPr>
                <w:rFonts w:ascii="Calibri" w:hAnsi="Calibri" w:cs="Calibri"/>
              </w:rPr>
              <w:t>De hoofdzaken van een tekst vinden.</w:t>
            </w:r>
          </w:p>
        </w:tc>
        <w:tc>
          <w:tcPr>
            <w:tcW w:w="4584" w:type="dxa"/>
            <w:shd w:val="clear" w:color="auto" w:fill="auto"/>
          </w:tcPr>
          <w:p w:rsidR="004812B9" w:rsidRPr="0020480C" w:rsidRDefault="004812B9" w:rsidP="008B26F2">
            <w:pPr>
              <w:rPr>
                <w:rFonts w:ascii="Calibri" w:hAnsi="Calibri" w:cs="Calibri"/>
              </w:rPr>
            </w:pPr>
            <w:r w:rsidRPr="0020480C">
              <w:rPr>
                <w:rFonts w:ascii="Calibri" w:hAnsi="Calibri" w:cs="Calibri"/>
              </w:rPr>
              <w:t>Lees de eerste en laatste alinea. Lees de eerste en laatste zin van alle tussenliggende alinea’s.</w:t>
            </w:r>
          </w:p>
        </w:tc>
      </w:tr>
      <w:tr w:rsidR="004812B9" w:rsidRPr="0020480C" w:rsidTr="008B26F2">
        <w:tc>
          <w:tcPr>
            <w:tcW w:w="2262" w:type="dxa"/>
            <w:shd w:val="clear" w:color="auto" w:fill="auto"/>
          </w:tcPr>
          <w:p w:rsidR="004812B9" w:rsidRPr="0020480C" w:rsidRDefault="004812B9" w:rsidP="008B26F2">
            <w:pPr>
              <w:rPr>
                <w:rFonts w:ascii="Calibri" w:hAnsi="Calibri" w:cs="Calibri"/>
              </w:rPr>
            </w:pPr>
            <w:r w:rsidRPr="0020480C">
              <w:rPr>
                <w:rFonts w:ascii="Calibri" w:hAnsi="Calibri" w:cs="Calibri"/>
              </w:rPr>
              <w:t>Gericht lezen</w:t>
            </w:r>
          </w:p>
        </w:tc>
        <w:tc>
          <w:tcPr>
            <w:tcW w:w="2262" w:type="dxa"/>
            <w:shd w:val="clear" w:color="auto" w:fill="auto"/>
          </w:tcPr>
          <w:p w:rsidR="004812B9" w:rsidRPr="0020480C" w:rsidRDefault="004812B9" w:rsidP="008B26F2">
            <w:pPr>
              <w:rPr>
                <w:rFonts w:ascii="Calibri" w:hAnsi="Calibri" w:cs="Calibri"/>
              </w:rPr>
            </w:pPr>
            <w:r w:rsidRPr="0020480C">
              <w:rPr>
                <w:rFonts w:ascii="Calibri" w:hAnsi="Calibri" w:cs="Calibri"/>
              </w:rPr>
              <w:t>Bepaalde informatie uit een grotere hoeveelheid tekst vinden.</w:t>
            </w:r>
          </w:p>
        </w:tc>
        <w:tc>
          <w:tcPr>
            <w:tcW w:w="4584" w:type="dxa"/>
            <w:shd w:val="clear" w:color="auto" w:fill="auto"/>
          </w:tcPr>
          <w:p w:rsidR="004812B9" w:rsidRPr="0020480C" w:rsidRDefault="004812B9" w:rsidP="008B26F2">
            <w:pPr>
              <w:rPr>
                <w:rFonts w:ascii="Calibri" w:hAnsi="Calibri" w:cs="Calibri"/>
              </w:rPr>
            </w:pPr>
            <w:r w:rsidRPr="0020480C">
              <w:rPr>
                <w:rFonts w:ascii="Calibri" w:hAnsi="Calibri" w:cs="Calibri"/>
              </w:rPr>
              <w:t>Lees titel, evt. ondertitel, inleiding of eerste alinea, tussenkopjes en tekst onder het tussenkopje, waarvan jij denkt dat het belangrijk is voor de vraag.</w:t>
            </w:r>
          </w:p>
        </w:tc>
      </w:tr>
      <w:tr w:rsidR="004812B9" w:rsidRPr="0020480C" w:rsidTr="008B26F2">
        <w:tc>
          <w:tcPr>
            <w:tcW w:w="2262" w:type="dxa"/>
            <w:shd w:val="clear" w:color="auto" w:fill="auto"/>
          </w:tcPr>
          <w:p w:rsidR="004812B9" w:rsidRPr="0020480C" w:rsidRDefault="004812B9" w:rsidP="008B26F2">
            <w:pPr>
              <w:rPr>
                <w:rFonts w:ascii="Calibri" w:hAnsi="Calibri" w:cs="Calibri"/>
              </w:rPr>
            </w:pPr>
            <w:r w:rsidRPr="0020480C">
              <w:rPr>
                <w:rFonts w:ascii="Calibri" w:hAnsi="Calibri" w:cs="Calibri"/>
              </w:rPr>
              <w:t>Intensief (nauwkeurig of gedetailleerd) lezen</w:t>
            </w:r>
          </w:p>
        </w:tc>
        <w:tc>
          <w:tcPr>
            <w:tcW w:w="2262" w:type="dxa"/>
            <w:shd w:val="clear" w:color="auto" w:fill="auto"/>
          </w:tcPr>
          <w:p w:rsidR="004812B9" w:rsidRPr="0020480C" w:rsidRDefault="004812B9" w:rsidP="008B26F2">
            <w:pPr>
              <w:rPr>
                <w:rFonts w:ascii="Calibri" w:hAnsi="Calibri" w:cs="Calibri"/>
              </w:rPr>
            </w:pPr>
            <w:r w:rsidRPr="0020480C">
              <w:rPr>
                <w:rFonts w:ascii="Calibri" w:hAnsi="Calibri" w:cs="Calibri"/>
              </w:rPr>
              <w:t>De tekst helemaal goed begrijpen.</w:t>
            </w:r>
          </w:p>
        </w:tc>
        <w:tc>
          <w:tcPr>
            <w:tcW w:w="4584" w:type="dxa"/>
            <w:shd w:val="clear" w:color="auto" w:fill="auto"/>
          </w:tcPr>
          <w:p w:rsidR="004812B9" w:rsidRPr="0020480C" w:rsidRDefault="004812B9" w:rsidP="008B26F2">
            <w:pPr>
              <w:rPr>
                <w:rFonts w:ascii="Calibri" w:hAnsi="Calibri" w:cs="Calibri"/>
              </w:rPr>
            </w:pPr>
            <w:r w:rsidRPr="0020480C">
              <w:rPr>
                <w:rFonts w:ascii="Calibri" w:hAnsi="Calibri" w:cs="Calibri"/>
              </w:rPr>
              <w:t xml:space="preserve">Lees de tekst helemaal door. Bepaal het onderwerp van de tekst. Zoek naar kernzinnen van alinea’s en naar signaalwoorden die verbanden aangeven. Stel de deelonderwerpen vast. Bepaal de hoofdgedachte van de tekst. </w:t>
            </w:r>
          </w:p>
        </w:tc>
      </w:tr>
    </w:tbl>
    <w:p w:rsidR="004812B9" w:rsidRPr="0020480C" w:rsidRDefault="004812B9" w:rsidP="004812B9">
      <w:pPr>
        <w:rPr>
          <w:rFonts w:ascii="Calibri" w:hAnsi="Calibri" w:cs="Calibri"/>
        </w:rPr>
      </w:pPr>
    </w:p>
    <w:p w:rsidR="004812B9" w:rsidRDefault="004812B9" w:rsidP="00E40BFA">
      <w:pPr>
        <w:rPr>
          <w:rFonts w:ascii="Calibri" w:hAnsi="Calibri" w:cs="Calibri"/>
        </w:rPr>
      </w:pPr>
      <w:r w:rsidRPr="0020480C">
        <w:rPr>
          <w:rFonts w:ascii="Calibri" w:hAnsi="Calibri" w:cs="Calibri"/>
        </w:rPr>
        <w:t xml:space="preserve">Het </w:t>
      </w:r>
      <w:r w:rsidRPr="00E40BFA">
        <w:rPr>
          <w:rFonts w:ascii="Calibri" w:hAnsi="Calibri" w:cs="Calibri"/>
          <w:b/>
        </w:rPr>
        <w:t>leesdoel</w:t>
      </w:r>
      <w:r w:rsidRPr="0020480C">
        <w:rPr>
          <w:rFonts w:ascii="Calibri" w:hAnsi="Calibri" w:cs="Calibri"/>
        </w:rPr>
        <w:t xml:space="preserve"> dat je wilt bereiken, </w:t>
      </w:r>
      <w:r w:rsidRPr="00E40BFA">
        <w:rPr>
          <w:rFonts w:ascii="Calibri" w:hAnsi="Calibri" w:cs="Calibri"/>
          <w:b/>
        </w:rPr>
        <w:t>bepaalt</w:t>
      </w:r>
      <w:r w:rsidRPr="0020480C">
        <w:rPr>
          <w:rFonts w:ascii="Calibri" w:hAnsi="Calibri" w:cs="Calibri"/>
        </w:rPr>
        <w:t xml:space="preserve"> </w:t>
      </w:r>
      <w:r w:rsidR="00E40BFA" w:rsidRPr="00E40BFA">
        <w:rPr>
          <w:rFonts w:ascii="Calibri" w:hAnsi="Calibri" w:cs="Calibri"/>
          <w:b/>
        </w:rPr>
        <w:t>hoe</w:t>
      </w:r>
      <w:r w:rsidR="00E40BFA">
        <w:rPr>
          <w:rFonts w:ascii="Calibri" w:hAnsi="Calibri" w:cs="Calibri"/>
        </w:rPr>
        <w:t xml:space="preserve"> je een tekst zou moeten </w:t>
      </w:r>
      <w:r w:rsidR="00E40BFA" w:rsidRPr="00E40BFA">
        <w:rPr>
          <w:rFonts w:ascii="Calibri" w:hAnsi="Calibri" w:cs="Calibri"/>
          <w:b/>
        </w:rPr>
        <w:t>lezen</w:t>
      </w:r>
      <w:r w:rsidRPr="0020480C">
        <w:rPr>
          <w:rFonts w:ascii="Calibri" w:hAnsi="Calibri" w:cs="Calibri"/>
        </w:rPr>
        <w:t xml:space="preserve">. Stel </w:t>
      </w:r>
      <w:r w:rsidR="00E40BFA">
        <w:rPr>
          <w:rFonts w:ascii="Calibri" w:hAnsi="Calibri" w:cs="Calibri"/>
        </w:rPr>
        <w:t xml:space="preserve">daarom </w:t>
      </w:r>
      <w:r w:rsidRPr="0020480C">
        <w:rPr>
          <w:rFonts w:ascii="Calibri" w:hAnsi="Calibri" w:cs="Calibri"/>
        </w:rPr>
        <w:t xml:space="preserve">het leesdoel </w:t>
      </w:r>
      <w:r w:rsidRPr="00E40BFA">
        <w:rPr>
          <w:rFonts w:ascii="Calibri" w:hAnsi="Calibri" w:cs="Calibri"/>
          <w:b/>
        </w:rPr>
        <w:t>per vraag</w:t>
      </w:r>
      <w:r w:rsidRPr="0020480C">
        <w:rPr>
          <w:rFonts w:ascii="Calibri" w:hAnsi="Calibri" w:cs="Calibri"/>
        </w:rPr>
        <w:t xml:space="preserve"> vast. Bij </w:t>
      </w:r>
      <w:r w:rsidRPr="00E40BFA">
        <w:rPr>
          <w:rFonts w:ascii="Calibri" w:hAnsi="Calibri" w:cs="Calibri"/>
          <w:b/>
        </w:rPr>
        <w:t>sommige</w:t>
      </w:r>
      <w:r w:rsidRPr="0020480C">
        <w:rPr>
          <w:rFonts w:ascii="Calibri" w:hAnsi="Calibri" w:cs="Calibri"/>
        </w:rPr>
        <w:t xml:space="preserve"> vragen hoef je </w:t>
      </w:r>
      <w:r w:rsidR="00E40BFA">
        <w:rPr>
          <w:rFonts w:ascii="Calibri" w:hAnsi="Calibri" w:cs="Calibri"/>
        </w:rPr>
        <w:t xml:space="preserve">echt </w:t>
      </w:r>
      <w:r w:rsidRPr="00E40BFA">
        <w:rPr>
          <w:rFonts w:ascii="Calibri" w:hAnsi="Calibri" w:cs="Calibri"/>
          <w:b/>
        </w:rPr>
        <w:t>niet de hele tekst</w:t>
      </w:r>
      <w:r w:rsidRPr="0020480C">
        <w:rPr>
          <w:rFonts w:ascii="Calibri" w:hAnsi="Calibri" w:cs="Calibri"/>
        </w:rPr>
        <w:t xml:space="preserve"> door te lezen. </w:t>
      </w:r>
      <w:r w:rsidR="00E40BFA">
        <w:rPr>
          <w:rFonts w:ascii="Calibri" w:hAnsi="Calibri" w:cs="Calibri"/>
        </w:rPr>
        <w:t>B</w:t>
      </w:r>
      <w:r w:rsidRPr="0020480C">
        <w:rPr>
          <w:rFonts w:ascii="Calibri" w:hAnsi="Calibri" w:cs="Calibri"/>
        </w:rPr>
        <w:t xml:space="preserve">ij het </w:t>
      </w:r>
      <w:r w:rsidRPr="00E40BFA">
        <w:rPr>
          <w:rFonts w:ascii="Calibri" w:hAnsi="Calibri" w:cs="Calibri"/>
          <w:b/>
        </w:rPr>
        <w:t xml:space="preserve">lezen van de vraag </w:t>
      </w:r>
      <w:r w:rsidR="00E40BFA" w:rsidRPr="00E40BFA">
        <w:rPr>
          <w:rFonts w:ascii="Calibri" w:hAnsi="Calibri" w:cs="Calibri"/>
          <w:b/>
        </w:rPr>
        <w:t>bepaal</w:t>
      </w:r>
      <w:r w:rsidR="00E40BFA">
        <w:rPr>
          <w:rFonts w:ascii="Calibri" w:hAnsi="Calibri" w:cs="Calibri"/>
        </w:rPr>
        <w:t xml:space="preserve"> je </w:t>
      </w:r>
      <w:r w:rsidRPr="0020480C">
        <w:rPr>
          <w:rFonts w:ascii="Calibri" w:hAnsi="Calibri" w:cs="Calibri"/>
        </w:rPr>
        <w:t xml:space="preserve">welke </w:t>
      </w:r>
      <w:r w:rsidRPr="00E40BFA">
        <w:rPr>
          <w:rFonts w:ascii="Calibri" w:hAnsi="Calibri" w:cs="Calibri"/>
          <w:b/>
        </w:rPr>
        <w:t>regels of alinea</w:t>
      </w:r>
      <w:r w:rsidR="00E40BFA" w:rsidRPr="00E40BFA">
        <w:rPr>
          <w:rFonts w:ascii="Calibri" w:hAnsi="Calibri" w:cs="Calibri"/>
          <w:b/>
        </w:rPr>
        <w:t>’</w:t>
      </w:r>
      <w:r w:rsidRPr="00E40BFA">
        <w:rPr>
          <w:rFonts w:ascii="Calibri" w:hAnsi="Calibri" w:cs="Calibri"/>
          <w:b/>
        </w:rPr>
        <w:t xml:space="preserve">s </w:t>
      </w:r>
      <w:r w:rsidR="00E40BFA" w:rsidRPr="00E40BFA">
        <w:rPr>
          <w:rFonts w:ascii="Calibri" w:hAnsi="Calibri" w:cs="Calibri"/>
          <w:b/>
        </w:rPr>
        <w:t>relevant</w:t>
      </w:r>
      <w:r w:rsidR="00E40BFA">
        <w:rPr>
          <w:rFonts w:ascii="Calibri" w:hAnsi="Calibri" w:cs="Calibri"/>
        </w:rPr>
        <w:t xml:space="preserve"> zijn voor vinden van het juiste</w:t>
      </w:r>
      <w:r w:rsidRPr="0020480C">
        <w:rPr>
          <w:rFonts w:ascii="Calibri" w:hAnsi="Calibri" w:cs="Calibri"/>
        </w:rPr>
        <w:t xml:space="preserve"> </w:t>
      </w:r>
      <w:r w:rsidR="00E40BFA">
        <w:rPr>
          <w:rFonts w:ascii="Calibri" w:hAnsi="Calibri" w:cs="Calibri"/>
        </w:rPr>
        <w:t>antwoord.</w:t>
      </w:r>
      <w:bookmarkStart w:id="0" w:name="_GoBack"/>
      <w:bookmarkEnd w:id="0"/>
    </w:p>
    <w:p w:rsidR="00E40BFA" w:rsidRPr="0020480C" w:rsidRDefault="00E40BFA" w:rsidP="00E40BFA">
      <w:pPr>
        <w:rPr>
          <w:rFonts w:ascii="Calibri" w:hAnsi="Calibri" w:cs="Calibri"/>
        </w:rPr>
      </w:pPr>
    </w:p>
    <w:p w:rsidR="004812B9" w:rsidRPr="0020480C" w:rsidRDefault="004812B9" w:rsidP="004E5F14">
      <w:pPr>
        <w:rPr>
          <w:rFonts w:ascii="Calibri" w:hAnsi="Calibri" w:cs="Calibri"/>
        </w:rPr>
      </w:pPr>
      <w:r w:rsidRPr="0020480C">
        <w:rPr>
          <w:rFonts w:ascii="Calibri" w:hAnsi="Calibri" w:cs="Calibri"/>
        </w:rPr>
        <w:t>Kijk ook naar de lengte van de tekst en naar het aantal vragen.</w:t>
      </w:r>
    </w:p>
    <w:p w:rsidR="004812B9" w:rsidRPr="0020480C" w:rsidRDefault="004812B9" w:rsidP="004812B9">
      <w:pPr>
        <w:numPr>
          <w:ilvl w:val="0"/>
          <w:numId w:val="1"/>
        </w:numPr>
        <w:rPr>
          <w:rFonts w:ascii="Calibri" w:hAnsi="Calibri" w:cs="Calibri"/>
        </w:rPr>
      </w:pPr>
      <w:proofErr w:type="spellStart"/>
      <w:r w:rsidRPr="0020480C">
        <w:rPr>
          <w:rFonts w:ascii="Calibri" w:hAnsi="Calibri" w:cs="Calibri"/>
        </w:rPr>
        <w:t>Één</w:t>
      </w:r>
      <w:proofErr w:type="spellEnd"/>
      <w:r w:rsidRPr="0020480C">
        <w:rPr>
          <w:rFonts w:ascii="Calibri" w:hAnsi="Calibri" w:cs="Calibri"/>
        </w:rPr>
        <w:t xml:space="preserve"> vraag (soms twee) met daarbij een </w:t>
      </w:r>
      <w:r w:rsidRPr="0020480C">
        <w:rPr>
          <w:rFonts w:ascii="Calibri" w:hAnsi="Calibri" w:cs="Calibri"/>
          <w:b/>
        </w:rPr>
        <w:t>korte tekst</w:t>
      </w:r>
      <w:r w:rsidRPr="0020480C">
        <w:rPr>
          <w:rFonts w:ascii="Calibri" w:hAnsi="Calibri" w:cs="Calibri"/>
        </w:rPr>
        <w:t xml:space="preserve">: Meestal moet je dan </w:t>
      </w:r>
      <w:r w:rsidRPr="0020480C">
        <w:rPr>
          <w:rFonts w:ascii="Calibri" w:hAnsi="Calibri" w:cs="Calibri"/>
          <w:b/>
        </w:rPr>
        <w:t>gericht</w:t>
      </w:r>
      <w:r w:rsidRPr="0020480C">
        <w:rPr>
          <w:rFonts w:ascii="Calibri" w:hAnsi="Calibri" w:cs="Calibri"/>
        </w:rPr>
        <w:t xml:space="preserve"> naar bepaalde informatie zoeken. Pas als je weet waar het antwoord staat, ga je nauwkeurig lezen.</w:t>
      </w:r>
    </w:p>
    <w:p w:rsidR="004812B9" w:rsidRPr="0020480C" w:rsidRDefault="004812B9" w:rsidP="004812B9">
      <w:pPr>
        <w:numPr>
          <w:ilvl w:val="0"/>
          <w:numId w:val="1"/>
        </w:numPr>
        <w:rPr>
          <w:rFonts w:ascii="Calibri" w:hAnsi="Calibri" w:cs="Calibri"/>
        </w:rPr>
      </w:pPr>
      <w:r w:rsidRPr="0020480C">
        <w:rPr>
          <w:rFonts w:ascii="Calibri" w:hAnsi="Calibri" w:cs="Calibri"/>
        </w:rPr>
        <w:t xml:space="preserve">Meerdere vragen met een </w:t>
      </w:r>
      <w:r w:rsidRPr="0020480C">
        <w:rPr>
          <w:rFonts w:ascii="Calibri" w:hAnsi="Calibri" w:cs="Calibri"/>
          <w:b/>
        </w:rPr>
        <w:t>lange tekst</w:t>
      </w:r>
      <w:r w:rsidRPr="0020480C">
        <w:rPr>
          <w:rFonts w:ascii="Calibri" w:hAnsi="Calibri" w:cs="Calibri"/>
        </w:rPr>
        <w:t xml:space="preserve">: Probeer een goede eerste indruk van de tekst te krijgen (zie oriënterend lezen). Lees de vraag die je moet beantwoorden dan nog een keer. Vaak </w:t>
      </w:r>
      <w:proofErr w:type="spellStart"/>
      <w:r w:rsidRPr="0020480C">
        <w:rPr>
          <w:rFonts w:ascii="Calibri" w:hAnsi="Calibri" w:cs="Calibri"/>
        </w:rPr>
        <w:t>zul</w:t>
      </w:r>
      <w:proofErr w:type="spellEnd"/>
      <w:r w:rsidRPr="0020480C">
        <w:rPr>
          <w:rFonts w:ascii="Calibri" w:hAnsi="Calibri" w:cs="Calibri"/>
        </w:rPr>
        <w:t xml:space="preserve"> je de hele tekst moeten begrijpen. Je moet dus intensief lezen om het goede antwoord te kunnen vinden.</w:t>
      </w:r>
    </w:p>
    <w:p w:rsidR="004812B9" w:rsidRDefault="004812B9">
      <w:pPr>
        <w:rPr>
          <w:rFonts w:ascii="Calibri" w:hAnsi="Calibri" w:cs="Calibri"/>
        </w:rPr>
      </w:pPr>
    </w:p>
    <w:p w:rsidR="00611BE3" w:rsidRDefault="00611BE3" w:rsidP="00611BE3">
      <w:pPr>
        <w:rPr>
          <w:rFonts w:ascii="Arial" w:hAnsi="Arial" w:cs="Arial"/>
          <w:i/>
          <w:iCs/>
          <w:color w:val="666666"/>
        </w:rPr>
      </w:pPr>
      <w:r>
        <w:rPr>
          <w:rFonts w:ascii="Calibri" w:hAnsi="Calibri" w:cs="Calibri"/>
        </w:rPr>
        <w:t xml:space="preserve">Bron: </w:t>
      </w:r>
      <w:hyperlink r:id="rId5" w:history="1">
        <w:r w:rsidRPr="001E1842">
          <w:rPr>
            <w:rStyle w:val="Hyperlink"/>
            <w:rFonts w:ascii="Arial" w:hAnsi="Arial" w:cs="Arial"/>
            <w:i/>
            <w:iCs/>
          </w:rPr>
          <w:t>https://leeuwenhorstduits.wikispaces.com/file/view/Leesstrategiëen.doc</w:t>
        </w:r>
      </w:hyperlink>
    </w:p>
    <w:p w:rsidR="00611BE3" w:rsidRPr="00611BE3" w:rsidRDefault="00611BE3" w:rsidP="00611BE3">
      <w:pPr>
        <w:rPr>
          <w:rFonts w:ascii="Arial" w:hAnsi="Arial" w:cs="Arial"/>
          <w:color w:val="666666"/>
        </w:rPr>
      </w:pPr>
    </w:p>
    <w:p w:rsidR="00611BE3" w:rsidRPr="0020480C" w:rsidRDefault="00611BE3">
      <w:pPr>
        <w:rPr>
          <w:rFonts w:ascii="Calibri" w:hAnsi="Calibri" w:cs="Calibri"/>
        </w:rPr>
      </w:pPr>
    </w:p>
    <w:sectPr w:rsidR="00611BE3" w:rsidRPr="0020480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A0EE3"/>
    <w:multiLevelType w:val="hybridMultilevel"/>
    <w:tmpl w:val="98BCFE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4BD21F4"/>
    <w:multiLevelType w:val="hybridMultilevel"/>
    <w:tmpl w:val="4B1CF908"/>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5763A12"/>
    <w:multiLevelType w:val="hybridMultilevel"/>
    <w:tmpl w:val="026EA47C"/>
    <w:lvl w:ilvl="0" w:tplc="DBF8643C">
      <w:start w:val="1"/>
      <w:numFmt w:val="bullet"/>
      <w:lvlText w:val=""/>
      <w:lvlJc w:val="left"/>
      <w:pPr>
        <w:tabs>
          <w:tab w:val="num" w:pos="1425"/>
        </w:tabs>
        <w:ind w:left="1425" w:hanging="360"/>
      </w:pPr>
      <w:rPr>
        <w:rFonts w:ascii="Symbol" w:hAnsi="Symbol" w:hint="default"/>
        <w:color w:val="auto"/>
      </w:rPr>
    </w:lvl>
    <w:lvl w:ilvl="1" w:tplc="04130003" w:tentative="1">
      <w:start w:val="1"/>
      <w:numFmt w:val="bullet"/>
      <w:lvlText w:val="o"/>
      <w:lvlJc w:val="left"/>
      <w:pPr>
        <w:tabs>
          <w:tab w:val="num" w:pos="2145"/>
        </w:tabs>
        <w:ind w:left="2145" w:hanging="360"/>
      </w:pPr>
      <w:rPr>
        <w:rFonts w:ascii="Courier New" w:hAnsi="Courier New" w:cs="Courier New" w:hint="default"/>
      </w:rPr>
    </w:lvl>
    <w:lvl w:ilvl="2" w:tplc="04130005" w:tentative="1">
      <w:start w:val="1"/>
      <w:numFmt w:val="bullet"/>
      <w:lvlText w:val=""/>
      <w:lvlJc w:val="left"/>
      <w:pPr>
        <w:tabs>
          <w:tab w:val="num" w:pos="2865"/>
        </w:tabs>
        <w:ind w:left="2865" w:hanging="360"/>
      </w:pPr>
      <w:rPr>
        <w:rFonts w:ascii="Wingdings" w:hAnsi="Wingdings" w:hint="default"/>
      </w:rPr>
    </w:lvl>
    <w:lvl w:ilvl="3" w:tplc="04130001" w:tentative="1">
      <w:start w:val="1"/>
      <w:numFmt w:val="bullet"/>
      <w:lvlText w:val=""/>
      <w:lvlJc w:val="left"/>
      <w:pPr>
        <w:tabs>
          <w:tab w:val="num" w:pos="3585"/>
        </w:tabs>
        <w:ind w:left="3585" w:hanging="360"/>
      </w:pPr>
      <w:rPr>
        <w:rFonts w:ascii="Symbol" w:hAnsi="Symbol" w:hint="default"/>
      </w:rPr>
    </w:lvl>
    <w:lvl w:ilvl="4" w:tplc="04130003" w:tentative="1">
      <w:start w:val="1"/>
      <w:numFmt w:val="bullet"/>
      <w:lvlText w:val="o"/>
      <w:lvlJc w:val="left"/>
      <w:pPr>
        <w:tabs>
          <w:tab w:val="num" w:pos="4305"/>
        </w:tabs>
        <w:ind w:left="4305" w:hanging="360"/>
      </w:pPr>
      <w:rPr>
        <w:rFonts w:ascii="Courier New" w:hAnsi="Courier New" w:cs="Courier New" w:hint="default"/>
      </w:rPr>
    </w:lvl>
    <w:lvl w:ilvl="5" w:tplc="04130005" w:tentative="1">
      <w:start w:val="1"/>
      <w:numFmt w:val="bullet"/>
      <w:lvlText w:val=""/>
      <w:lvlJc w:val="left"/>
      <w:pPr>
        <w:tabs>
          <w:tab w:val="num" w:pos="5025"/>
        </w:tabs>
        <w:ind w:left="5025" w:hanging="360"/>
      </w:pPr>
      <w:rPr>
        <w:rFonts w:ascii="Wingdings" w:hAnsi="Wingdings" w:hint="default"/>
      </w:rPr>
    </w:lvl>
    <w:lvl w:ilvl="6" w:tplc="04130001" w:tentative="1">
      <w:start w:val="1"/>
      <w:numFmt w:val="bullet"/>
      <w:lvlText w:val=""/>
      <w:lvlJc w:val="left"/>
      <w:pPr>
        <w:tabs>
          <w:tab w:val="num" w:pos="5745"/>
        </w:tabs>
        <w:ind w:left="5745" w:hanging="360"/>
      </w:pPr>
      <w:rPr>
        <w:rFonts w:ascii="Symbol" w:hAnsi="Symbol" w:hint="default"/>
      </w:rPr>
    </w:lvl>
    <w:lvl w:ilvl="7" w:tplc="04130003" w:tentative="1">
      <w:start w:val="1"/>
      <w:numFmt w:val="bullet"/>
      <w:lvlText w:val="o"/>
      <w:lvlJc w:val="left"/>
      <w:pPr>
        <w:tabs>
          <w:tab w:val="num" w:pos="6465"/>
        </w:tabs>
        <w:ind w:left="6465" w:hanging="360"/>
      </w:pPr>
      <w:rPr>
        <w:rFonts w:ascii="Courier New" w:hAnsi="Courier New" w:cs="Courier New" w:hint="default"/>
      </w:rPr>
    </w:lvl>
    <w:lvl w:ilvl="8" w:tplc="04130005" w:tentative="1">
      <w:start w:val="1"/>
      <w:numFmt w:val="bullet"/>
      <w:lvlText w:val=""/>
      <w:lvlJc w:val="left"/>
      <w:pPr>
        <w:tabs>
          <w:tab w:val="num" w:pos="7185"/>
        </w:tabs>
        <w:ind w:left="718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2B9"/>
    <w:rsid w:val="0020480C"/>
    <w:rsid w:val="003B3AEF"/>
    <w:rsid w:val="004812B9"/>
    <w:rsid w:val="004E5F14"/>
    <w:rsid w:val="00611BE3"/>
    <w:rsid w:val="00E40B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2EC11"/>
  <w15:chartTrackingRefBased/>
  <w15:docId w15:val="{4D4F4C1B-E221-4BB9-BAC4-F623F844D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812B9"/>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E40BF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E40BF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TML-citaat">
    <w:name w:val="HTML Cite"/>
    <w:basedOn w:val="Standaardalinea-lettertype"/>
    <w:uiPriority w:val="99"/>
    <w:semiHidden/>
    <w:unhideWhenUsed/>
    <w:rsid w:val="00611BE3"/>
    <w:rPr>
      <w:i/>
      <w:iCs/>
    </w:rPr>
  </w:style>
  <w:style w:type="character" w:styleId="Hyperlink">
    <w:name w:val="Hyperlink"/>
    <w:basedOn w:val="Standaardalinea-lettertype"/>
    <w:uiPriority w:val="99"/>
    <w:unhideWhenUsed/>
    <w:rsid w:val="00611BE3"/>
    <w:rPr>
      <w:color w:val="0563C1" w:themeColor="hyperlink"/>
      <w:u w:val="single"/>
    </w:rPr>
  </w:style>
  <w:style w:type="character" w:styleId="Onopgelostemelding">
    <w:name w:val="Unresolved Mention"/>
    <w:basedOn w:val="Standaardalinea-lettertype"/>
    <w:uiPriority w:val="99"/>
    <w:semiHidden/>
    <w:unhideWhenUsed/>
    <w:rsid w:val="00611BE3"/>
    <w:rPr>
      <w:color w:val="808080"/>
      <w:shd w:val="clear" w:color="auto" w:fill="E6E6E6"/>
    </w:rPr>
  </w:style>
  <w:style w:type="paragraph" w:styleId="Lijstalinea">
    <w:name w:val="List Paragraph"/>
    <w:basedOn w:val="Standaard"/>
    <w:uiPriority w:val="34"/>
    <w:qFormat/>
    <w:rsid w:val="003B3AEF"/>
    <w:pPr>
      <w:ind w:left="720"/>
      <w:contextualSpacing/>
    </w:pPr>
  </w:style>
  <w:style w:type="character" w:customStyle="1" w:styleId="Kop2Char">
    <w:name w:val="Kop 2 Char"/>
    <w:basedOn w:val="Standaardalinea-lettertype"/>
    <w:link w:val="Kop2"/>
    <w:uiPriority w:val="9"/>
    <w:rsid w:val="00E40BFA"/>
    <w:rPr>
      <w:rFonts w:asciiTheme="majorHAnsi" w:eastAsiaTheme="majorEastAsia" w:hAnsiTheme="majorHAnsi" w:cstheme="majorBidi"/>
      <w:color w:val="2F5496" w:themeColor="accent1" w:themeShade="BF"/>
      <w:sz w:val="26"/>
      <w:szCs w:val="26"/>
      <w:lang w:eastAsia="nl-NL"/>
    </w:rPr>
  </w:style>
  <w:style w:type="character" w:customStyle="1" w:styleId="Kop1Char">
    <w:name w:val="Kop 1 Char"/>
    <w:basedOn w:val="Standaardalinea-lettertype"/>
    <w:link w:val="Kop1"/>
    <w:uiPriority w:val="9"/>
    <w:rsid w:val="00E40BFA"/>
    <w:rPr>
      <w:rFonts w:asciiTheme="majorHAnsi" w:eastAsiaTheme="majorEastAsia" w:hAnsiTheme="majorHAnsi" w:cstheme="majorBidi"/>
      <w:color w:val="2F5496" w:themeColor="accent1" w:themeShade="BF"/>
      <w:sz w:val="32"/>
      <w:szCs w:val="3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067731">
      <w:bodyDiv w:val="1"/>
      <w:marLeft w:val="0"/>
      <w:marRight w:val="0"/>
      <w:marTop w:val="0"/>
      <w:marBottom w:val="0"/>
      <w:divBdr>
        <w:top w:val="none" w:sz="0" w:space="0" w:color="auto"/>
        <w:left w:val="none" w:sz="0" w:space="0" w:color="auto"/>
        <w:bottom w:val="none" w:sz="0" w:space="0" w:color="auto"/>
        <w:right w:val="none" w:sz="0" w:space="0" w:color="auto"/>
      </w:divBdr>
      <w:divsChild>
        <w:div w:id="907300560">
          <w:marLeft w:val="0"/>
          <w:marRight w:val="0"/>
          <w:marTop w:val="0"/>
          <w:marBottom w:val="0"/>
          <w:divBdr>
            <w:top w:val="none" w:sz="0" w:space="0" w:color="auto"/>
            <w:left w:val="none" w:sz="0" w:space="0" w:color="auto"/>
            <w:bottom w:val="none" w:sz="0" w:space="0" w:color="auto"/>
            <w:right w:val="none" w:sz="0" w:space="0" w:color="auto"/>
          </w:divBdr>
          <w:divsChild>
            <w:div w:id="330302098">
              <w:marLeft w:val="0"/>
              <w:marRight w:val="0"/>
              <w:marTop w:val="0"/>
              <w:marBottom w:val="0"/>
              <w:divBdr>
                <w:top w:val="none" w:sz="0" w:space="0" w:color="auto"/>
                <w:left w:val="none" w:sz="0" w:space="0" w:color="auto"/>
                <w:bottom w:val="none" w:sz="0" w:space="0" w:color="auto"/>
                <w:right w:val="none" w:sz="0" w:space="0" w:color="auto"/>
              </w:divBdr>
              <w:divsChild>
                <w:div w:id="43146537">
                  <w:marLeft w:val="0"/>
                  <w:marRight w:val="0"/>
                  <w:marTop w:val="0"/>
                  <w:marBottom w:val="0"/>
                  <w:divBdr>
                    <w:top w:val="none" w:sz="0" w:space="0" w:color="auto"/>
                    <w:left w:val="none" w:sz="0" w:space="0" w:color="auto"/>
                    <w:bottom w:val="none" w:sz="0" w:space="0" w:color="auto"/>
                    <w:right w:val="none" w:sz="0" w:space="0" w:color="auto"/>
                  </w:divBdr>
                  <w:divsChild>
                    <w:div w:id="1883398221">
                      <w:marLeft w:val="0"/>
                      <w:marRight w:val="0"/>
                      <w:marTop w:val="45"/>
                      <w:marBottom w:val="0"/>
                      <w:divBdr>
                        <w:top w:val="none" w:sz="0" w:space="0" w:color="auto"/>
                        <w:left w:val="none" w:sz="0" w:space="0" w:color="auto"/>
                        <w:bottom w:val="none" w:sz="0" w:space="0" w:color="auto"/>
                        <w:right w:val="none" w:sz="0" w:space="0" w:color="auto"/>
                      </w:divBdr>
                      <w:divsChild>
                        <w:div w:id="1701541232">
                          <w:marLeft w:val="0"/>
                          <w:marRight w:val="0"/>
                          <w:marTop w:val="0"/>
                          <w:marBottom w:val="0"/>
                          <w:divBdr>
                            <w:top w:val="none" w:sz="0" w:space="0" w:color="auto"/>
                            <w:left w:val="none" w:sz="0" w:space="0" w:color="auto"/>
                            <w:bottom w:val="none" w:sz="0" w:space="0" w:color="auto"/>
                            <w:right w:val="none" w:sz="0" w:space="0" w:color="auto"/>
                          </w:divBdr>
                          <w:divsChild>
                            <w:div w:id="871575284">
                              <w:marLeft w:val="2070"/>
                              <w:marRight w:val="3960"/>
                              <w:marTop w:val="0"/>
                              <w:marBottom w:val="0"/>
                              <w:divBdr>
                                <w:top w:val="none" w:sz="0" w:space="0" w:color="auto"/>
                                <w:left w:val="none" w:sz="0" w:space="0" w:color="auto"/>
                                <w:bottom w:val="none" w:sz="0" w:space="0" w:color="auto"/>
                                <w:right w:val="none" w:sz="0" w:space="0" w:color="auto"/>
                              </w:divBdr>
                              <w:divsChild>
                                <w:div w:id="217206954">
                                  <w:marLeft w:val="0"/>
                                  <w:marRight w:val="0"/>
                                  <w:marTop w:val="0"/>
                                  <w:marBottom w:val="0"/>
                                  <w:divBdr>
                                    <w:top w:val="none" w:sz="0" w:space="0" w:color="auto"/>
                                    <w:left w:val="none" w:sz="0" w:space="0" w:color="auto"/>
                                    <w:bottom w:val="none" w:sz="0" w:space="0" w:color="auto"/>
                                    <w:right w:val="none" w:sz="0" w:space="0" w:color="auto"/>
                                  </w:divBdr>
                                  <w:divsChild>
                                    <w:div w:id="1555892672">
                                      <w:marLeft w:val="0"/>
                                      <w:marRight w:val="0"/>
                                      <w:marTop w:val="0"/>
                                      <w:marBottom w:val="0"/>
                                      <w:divBdr>
                                        <w:top w:val="none" w:sz="0" w:space="0" w:color="auto"/>
                                        <w:left w:val="none" w:sz="0" w:space="0" w:color="auto"/>
                                        <w:bottom w:val="none" w:sz="0" w:space="0" w:color="auto"/>
                                        <w:right w:val="none" w:sz="0" w:space="0" w:color="auto"/>
                                      </w:divBdr>
                                      <w:divsChild>
                                        <w:div w:id="2013218370">
                                          <w:marLeft w:val="0"/>
                                          <w:marRight w:val="0"/>
                                          <w:marTop w:val="0"/>
                                          <w:marBottom w:val="0"/>
                                          <w:divBdr>
                                            <w:top w:val="none" w:sz="0" w:space="0" w:color="auto"/>
                                            <w:left w:val="none" w:sz="0" w:space="0" w:color="auto"/>
                                            <w:bottom w:val="none" w:sz="0" w:space="0" w:color="auto"/>
                                            <w:right w:val="none" w:sz="0" w:space="0" w:color="auto"/>
                                          </w:divBdr>
                                          <w:divsChild>
                                            <w:div w:id="1938050750">
                                              <w:marLeft w:val="0"/>
                                              <w:marRight w:val="0"/>
                                              <w:marTop w:val="90"/>
                                              <w:marBottom w:val="0"/>
                                              <w:divBdr>
                                                <w:top w:val="none" w:sz="0" w:space="0" w:color="auto"/>
                                                <w:left w:val="none" w:sz="0" w:space="0" w:color="auto"/>
                                                <w:bottom w:val="none" w:sz="0" w:space="0" w:color="auto"/>
                                                <w:right w:val="none" w:sz="0" w:space="0" w:color="auto"/>
                                              </w:divBdr>
                                              <w:divsChild>
                                                <w:div w:id="1190677572">
                                                  <w:marLeft w:val="0"/>
                                                  <w:marRight w:val="0"/>
                                                  <w:marTop w:val="0"/>
                                                  <w:marBottom w:val="0"/>
                                                  <w:divBdr>
                                                    <w:top w:val="none" w:sz="0" w:space="0" w:color="auto"/>
                                                    <w:left w:val="none" w:sz="0" w:space="0" w:color="auto"/>
                                                    <w:bottom w:val="none" w:sz="0" w:space="0" w:color="auto"/>
                                                    <w:right w:val="none" w:sz="0" w:space="0" w:color="auto"/>
                                                  </w:divBdr>
                                                  <w:divsChild>
                                                    <w:div w:id="1672484520">
                                                      <w:marLeft w:val="0"/>
                                                      <w:marRight w:val="0"/>
                                                      <w:marTop w:val="0"/>
                                                      <w:marBottom w:val="0"/>
                                                      <w:divBdr>
                                                        <w:top w:val="none" w:sz="0" w:space="0" w:color="auto"/>
                                                        <w:left w:val="none" w:sz="0" w:space="0" w:color="auto"/>
                                                        <w:bottom w:val="none" w:sz="0" w:space="0" w:color="auto"/>
                                                        <w:right w:val="none" w:sz="0" w:space="0" w:color="auto"/>
                                                      </w:divBdr>
                                                      <w:divsChild>
                                                        <w:div w:id="1287077024">
                                                          <w:marLeft w:val="0"/>
                                                          <w:marRight w:val="0"/>
                                                          <w:marTop w:val="0"/>
                                                          <w:marBottom w:val="0"/>
                                                          <w:divBdr>
                                                            <w:top w:val="none" w:sz="0" w:space="0" w:color="auto"/>
                                                            <w:left w:val="none" w:sz="0" w:space="0" w:color="auto"/>
                                                            <w:bottom w:val="none" w:sz="0" w:space="0" w:color="auto"/>
                                                            <w:right w:val="none" w:sz="0" w:space="0" w:color="auto"/>
                                                          </w:divBdr>
                                                          <w:divsChild>
                                                            <w:div w:id="975452219">
                                                              <w:marLeft w:val="0"/>
                                                              <w:marRight w:val="0"/>
                                                              <w:marTop w:val="0"/>
                                                              <w:marBottom w:val="390"/>
                                                              <w:divBdr>
                                                                <w:top w:val="none" w:sz="0" w:space="0" w:color="auto"/>
                                                                <w:left w:val="none" w:sz="0" w:space="0" w:color="auto"/>
                                                                <w:bottom w:val="none" w:sz="0" w:space="0" w:color="auto"/>
                                                                <w:right w:val="none" w:sz="0" w:space="0" w:color="auto"/>
                                                              </w:divBdr>
                                                              <w:divsChild>
                                                                <w:div w:id="166753927">
                                                                  <w:marLeft w:val="0"/>
                                                                  <w:marRight w:val="0"/>
                                                                  <w:marTop w:val="0"/>
                                                                  <w:marBottom w:val="0"/>
                                                                  <w:divBdr>
                                                                    <w:top w:val="none" w:sz="0" w:space="0" w:color="auto"/>
                                                                    <w:left w:val="none" w:sz="0" w:space="0" w:color="auto"/>
                                                                    <w:bottom w:val="none" w:sz="0" w:space="0" w:color="auto"/>
                                                                    <w:right w:val="none" w:sz="0" w:space="0" w:color="auto"/>
                                                                  </w:divBdr>
                                                                  <w:divsChild>
                                                                    <w:div w:id="1288852916">
                                                                      <w:marLeft w:val="0"/>
                                                                      <w:marRight w:val="0"/>
                                                                      <w:marTop w:val="0"/>
                                                                      <w:marBottom w:val="0"/>
                                                                      <w:divBdr>
                                                                        <w:top w:val="none" w:sz="0" w:space="0" w:color="auto"/>
                                                                        <w:left w:val="none" w:sz="0" w:space="0" w:color="auto"/>
                                                                        <w:bottom w:val="none" w:sz="0" w:space="0" w:color="auto"/>
                                                                        <w:right w:val="none" w:sz="0" w:space="0" w:color="auto"/>
                                                                      </w:divBdr>
                                                                      <w:divsChild>
                                                                        <w:div w:id="435370757">
                                                                          <w:marLeft w:val="0"/>
                                                                          <w:marRight w:val="0"/>
                                                                          <w:marTop w:val="0"/>
                                                                          <w:marBottom w:val="0"/>
                                                                          <w:divBdr>
                                                                            <w:top w:val="none" w:sz="0" w:space="0" w:color="auto"/>
                                                                            <w:left w:val="none" w:sz="0" w:space="0" w:color="auto"/>
                                                                            <w:bottom w:val="none" w:sz="0" w:space="0" w:color="auto"/>
                                                                            <w:right w:val="none" w:sz="0" w:space="0" w:color="auto"/>
                                                                          </w:divBdr>
                                                                          <w:divsChild>
                                                                            <w:div w:id="205262049">
                                                                              <w:marLeft w:val="0"/>
                                                                              <w:marRight w:val="0"/>
                                                                              <w:marTop w:val="0"/>
                                                                              <w:marBottom w:val="0"/>
                                                                              <w:divBdr>
                                                                                <w:top w:val="none" w:sz="0" w:space="0" w:color="auto"/>
                                                                                <w:left w:val="none" w:sz="0" w:space="0" w:color="auto"/>
                                                                                <w:bottom w:val="none" w:sz="0" w:space="0" w:color="auto"/>
                                                                                <w:right w:val="none" w:sz="0" w:space="0" w:color="auto"/>
                                                                              </w:divBdr>
                                                                              <w:divsChild>
                                                                                <w:div w:id="10342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eeuwenhorstduits.wikispaces.com/file/view/Leesstrategi&#235;en.doc"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324</Words>
  <Characters>1783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Dam</dc:creator>
  <cp:keywords/>
  <dc:description/>
  <cp:lastModifiedBy>J Dam</cp:lastModifiedBy>
  <cp:revision>3</cp:revision>
  <dcterms:created xsi:type="dcterms:W3CDTF">2018-04-14T15:57:00Z</dcterms:created>
  <dcterms:modified xsi:type="dcterms:W3CDTF">2018-04-15T16:41:00Z</dcterms:modified>
</cp:coreProperties>
</file>